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92FD" w14:textId="77777777" w:rsidR="00453604" w:rsidRDefault="00000000">
      <w:pPr>
        <w:ind w:left="-5" w:right="24"/>
      </w:pPr>
      <w:r>
        <w:t xml:space="preserve">Dear Family, </w:t>
      </w:r>
    </w:p>
    <w:p w14:paraId="4A15A02F" w14:textId="57E0B4BB" w:rsidR="000D1A68" w:rsidRDefault="00000000" w:rsidP="000D1A68">
      <w:pPr>
        <w:spacing w:after="270"/>
        <w:ind w:left="-15" w:firstLine="0"/>
      </w:pPr>
      <w:r>
        <w:t xml:space="preserve">We are ready to begin the last theme of </w:t>
      </w:r>
      <w:r>
        <w:rPr>
          <w:i/>
        </w:rPr>
        <w:t>Fully Alive</w:t>
      </w:r>
      <w:r>
        <w:t xml:space="preserve">, our family life program. </w:t>
      </w:r>
      <w:r w:rsidR="000D1A68">
        <w:t xml:space="preserve">Because the partnership of home, church, and school is so important, this </w:t>
      </w:r>
      <w:r w:rsidR="000D1A68" w:rsidRPr="001B5A6A">
        <w:rPr>
          <w:color w:val="auto"/>
        </w:rPr>
        <w:t xml:space="preserve">information is provided to you to </w:t>
      </w:r>
      <w:r w:rsidR="000D1A68">
        <w:t xml:space="preserve">let you know what we </w:t>
      </w:r>
      <w:r w:rsidR="000D1A68" w:rsidRPr="001B5A6A">
        <w:rPr>
          <w:color w:val="auto"/>
        </w:rPr>
        <w:t xml:space="preserve">will be discussing in </w:t>
      </w:r>
      <w:r w:rsidR="000D1A68">
        <w:t xml:space="preserve">class, and to offer some ideas for your involvement. </w:t>
      </w:r>
    </w:p>
    <w:p w14:paraId="1C75EB63" w14:textId="77777777" w:rsidR="00453604" w:rsidRDefault="00000000">
      <w:pPr>
        <w:pStyle w:val="Heading1"/>
        <w:ind w:left="-5"/>
      </w:pPr>
      <w:r>
        <w:t xml:space="preserve">About Theme Five </w:t>
      </w:r>
    </w:p>
    <w:p w14:paraId="72D3E3DE" w14:textId="62824498" w:rsidR="00453604" w:rsidRPr="000D1A68" w:rsidRDefault="00000000">
      <w:pPr>
        <w:ind w:left="-5" w:right="24"/>
        <w:rPr>
          <w:color w:val="FF0000"/>
        </w:rPr>
      </w:pPr>
      <w:r>
        <w:t xml:space="preserve">Theme Five of </w:t>
      </w:r>
      <w:r>
        <w:rPr>
          <w:i/>
        </w:rPr>
        <w:t xml:space="preserve">Fully Alive </w:t>
      </w:r>
      <w:r>
        <w:t xml:space="preserve">is called “Living in the World.” We are not simply individuals who have relationships with family members and friends. We are also members of human society. We want children to become aware of how big the world is, and of the many ways in which people contribute to making it a good home for all. This awareness is the foundation for a Christian attitude of care and personal involvement in the world. For more information go to: </w:t>
      </w:r>
      <w:hyperlink r:id="rId7" w:history="1">
        <w:r w:rsidR="000D1A68" w:rsidRPr="001B5A6A">
          <w:rPr>
            <w:rStyle w:val="Hyperlink"/>
            <w:color w:val="auto"/>
          </w:rPr>
          <w:t>www.iceont.ca</w:t>
        </w:r>
      </w:hyperlink>
    </w:p>
    <w:p w14:paraId="45D9B09D" w14:textId="77777777" w:rsidR="00453604" w:rsidRDefault="00000000">
      <w:pPr>
        <w:spacing w:after="1" w:line="259" w:lineRule="auto"/>
        <w:ind w:left="-5"/>
      </w:pPr>
      <w:r>
        <w:rPr>
          <w:b/>
        </w:rPr>
        <w:t xml:space="preserve">In Theme Five we will: </w:t>
      </w:r>
    </w:p>
    <w:p w14:paraId="4B593F57" w14:textId="77777777" w:rsidR="00453604" w:rsidRDefault="00000000">
      <w:pPr>
        <w:numPr>
          <w:ilvl w:val="0"/>
          <w:numId w:val="1"/>
        </w:numPr>
        <w:spacing w:after="10"/>
        <w:ind w:right="24" w:hanging="360"/>
      </w:pPr>
      <w:r>
        <w:t>explore aspects of the world that make it a good place for us.</w:t>
      </w:r>
    </w:p>
    <w:p w14:paraId="39DFD14F" w14:textId="77777777" w:rsidR="00453604" w:rsidRDefault="00000000">
      <w:pPr>
        <w:numPr>
          <w:ilvl w:val="0"/>
          <w:numId w:val="1"/>
        </w:numPr>
        <w:spacing w:after="32"/>
        <w:ind w:right="24" w:hanging="360"/>
      </w:pPr>
      <w:r>
        <w:t>learn about some natural resources of the world, which are gifts of Creation.</w:t>
      </w:r>
    </w:p>
    <w:p w14:paraId="5A6DA255" w14:textId="77777777" w:rsidR="00453604" w:rsidRDefault="00000000">
      <w:pPr>
        <w:numPr>
          <w:ilvl w:val="0"/>
          <w:numId w:val="1"/>
        </w:numPr>
        <w:ind w:right="24" w:hanging="360"/>
      </w:pPr>
      <w:r>
        <w:t>discover some of the work that people do to transform God’s gifts for our use.</w:t>
      </w:r>
    </w:p>
    <w:p w14:paraId="3AF98087" w14:textId="77777777" w:rsidR="00453604" w:rsidRDefault="00000000">
      <w:pPr>
        <w:pStyle w:val="Heading1"/>
        <w:ind w:left="-5"/>
      </w:pPr>
      <w:r>
        <w:t xml:space="preserve">Working together at school and at home </w:t>
      </w:r>
    </w:p>
    <w:p w14:paraId="10C4993B" w14:textId="77777777" w:rsidR="00453604" w:rsidRDefault="00000000">
      <w:pPr>
        <w:numPr>
          <w:ilvl w:val="0"/>
          <w:numId w:val="2"/>
        </w:numPr>
        <w:spacing w:after="0"/>
        <w:ind w:right="24" w:hanging="360"/>
      </w:pPr>
      <w:r>
        <w:t xml:space="preserve">In class we will be talking about what makes the world a good place for us. Because adult life is more </w:t>
      </w:r>
      <w:proofErr w:type="gramStart"/>
      <w:r>
        <w:t>stressful,</w:t>
      </w:r>
      <w:proofErr w:type="gramEnd"/>
      <w:r>
        <w:t xml:space="preserve"> it can be difficult to remember the joy children find in occasions like Christmas or a picnic in the park. Be sure to ask what makes the world a good place for your child, and tell him or her about what makes it a good place for you.</w:t>
      </w:r>
    </w:p>
    <w:p w14:paraId="61372C45" w14:textId="7F3CD66E" w:rsidR="00453604" w:rsidRDefault="00000000">
      <w:pPr>
        <w:numPr>
          <w:ilvl w:val="0"/>
          <w:numId w:val="2"/>
        </w:numPr>
        <w:spacing w:after="19" w:line="240" w:lineRule="auto"/>
        <w:ind w:right="24" w:hanging="360"/>
      </w:pPr>
      <w:r>
        <w:t>Your child will be bringing home a sheet about the gifts of the Earth that your family especially appreciates. Take this opportunity to talk about the many natural resources we have — farmland, forests, abundant water, minerals — and how we use them and try to protect them.</w:t>
      </w:r>
    </w:p>
    <w:p w14:paraId="1CAA49FB" w14:textId="77777777" w:rsidR="00453604" w:rsidRDefault="00000000">
      <w:pPr>
        <w:numPr>
          <w:ilvl w:val="0"/>
          <w:numId w:val="2"/>
        </w:numPr>
        <w:spacing w:after="539"/>
        <w:ind w:right="24" w:hanging="360"/>
      </w:pPr>
      <w:r>
        <w:t>Children who live in the city don’t get too many chances to see the process through which workers transform raw materials into the things we need. You might like to play this game with your family: Choose an item in your home (e.g., a wool sweater) and try to identify some of the people who worked to make it (e.g., the farmer who raised the sheep, workers who prepared the wool, workers who knit the sweater, etc.).</w:t>
      </w:r>
    </w:p>
    <w:p w14:paraId="4BE4DFC6" w14:textId="3A8E732E" w:rsidR="00453604" w:rsidRDefault="00000000" w:rsidP="001B5A6A">
      <w:pPr>
        <w:pStyle w:val="NoSpacing"/>
      </w:pPr>
      <w:r>
        <w:t xml:space="preserve">Teacher: ______________________________________ Date: _______________________ </w:t>
      </w:r>
    </w:p>
    <w:sectPr w:rsidR="00453604">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7617" w14:textId="77777777" w:rsidR="00942AFE" w:rsidRDefault="00942AFE" w:rsidP="00813A65">
      <w:pPr>
        <w:spacing w:after="0" w:line="240" w:lineRule="auto"/>
      </w:pPr>
      <w:r>
        <w:separator/>
      </w:r>
    </w:p>
  </w:endnote>
  <w:endnote w:type="continuationSeparator" w:id="0">
    <w:p w14:paraId="622458E0" w14:textId="77777777" w:rsidR="00942AFE" w:rsidRDefault="00942AFE" w:rsidP="0081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A0E7" w14:textId="6E919B23" w:rsidR="00813A65" w:rsidRPr="001B5A6A" w:rsidRDefault="00813A65" w:rsidP="00813A65">
    <w:pPr>
      <w:spacing w:after="545"/>
      <w:ind w:left="-5" w:right="4"/>
      <w:rPr>
        <w:b/>
        <w:bCs/>
        <w:color w:val="auto"/>
        <w:sz w:val="22"/>
        <w:szCs w:val="22"/>
        <w:lang w:val="en-US"/>
      </w:rPr>
    </w:pPr>
    <w:r>
      <w:rPr>
        <w:noProof/>
      </w:rPr>
      <w:drawing>
        <wp:inline distT="0" distB="0" distL="0" distR="0" wp14:anchorId="476A5271" wp14:editId="442585FA">
          <wp:extent cx="209550" cy="104775"/>
          <wp:effectExtent l="0" t="0" r="0" b="9525"/>
          <wp:docPr id="4293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1B5A6A">
      <w:rPr>
        <w:b/>
        <w:bCs/>
        <w:color w:val="auto"/>
        <w:sz w:val="22"/>
        <w:szCs w:val="22"/>
        <w:lang w:val="en-US"/>
      </w:rPr>
      <w:t>Updated 2024/ICE</w:t>
    </w:r>
  </w:p>
  <w:p w14:paraId="7F91D242" w14:textId="6F03B977" w:rsidR="00813A65" w:rsidRDefault="00813A65">
    <w:pPr>
      <w:pStyle w:val="Footer"/>
    </w:pPr>
  </w:p>
  <w:p w14:paraId="7A5EDFE5" w14:textId="77777777" w:rsidR="00813A65" w:rsidRDefault="0081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A116" w14:textId="77777777" w:rsidR="00942AFE" w:rsidRDefault="00942AFE" w:rsidP="00813A65">
      <w:pPr>
        <w:spacing w:after="0" w:line="240" w:lineRule="auto"/>
      </w:pPr>
      <w:r>
        <w:separator/>
      </w:r>
    </w:p>
  </w:footnote>
  <w:footnote w:type="continuationSeparator" w:id="0">
    <w:p w14:paraId="26313BBA" w14:textId="77777777" w:rsidR="00942AFE" w:rsidRDefault="00942AFE" w:rsidP="00813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52999"/>
    <w:multiLevelType w:val="hybridMultilevel"/>
    <w:tmpl w:val="3206741A"/>
    <w:lvl w:ilvl="0" w:tplc="A1AA9B9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0F0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CF3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20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816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2FB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A52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6B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479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374B64"/>
    <w:multiLevelType w:val="hybridMultilevel"/>
    <w:tmpl w:val="0B8EBA14"/>
    <w:lvl w:ilvl="0" w:tplc="1470735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425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826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E2C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03F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02E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AC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A6A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E52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59261721">
    <w:abstractNumId w:val="0"/>
  </w:num>
  <w:num w:numId="2" w16cid:durableId="102035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04"/>
    <w:rsid w:val="000D1A68"/>
    <w:rsid w:val="001B5A6A"/>
    <w:rsid w:val="00453604"/>
    <w:rsid w:val="005B3D21"/>
    <w:rsid w:val="007B45BF"/>
    <w:rsid w:val="00813A65"/>
    <w:rsid w:val="009054E2"/>
    <w:rsid w:val="00942AFE"/>
    <w:rsid w:val="00AE7B08"/>
    <w:rsid w:val="00B032D7"/>
    <w:rsid w:val="00BE6CD7"/>
    <w:rsid w:val="00EF63E3"/>
    <w:rsid w:val="00F06C5F"/>
    <w:rsid w:val="00F26984"/>
    <w:rsid w:val="00F40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8A9B"/>
  <w15:docId w15:val="{BB2F3E38-9F5B-4B97-A4D3-7A8F68E9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81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65"/>
    <w:rPr>
      <w:rFonts w:ascii="Times New Roman" w:eastAsia="Times New Roman" w:hAnsi="Times New Roman" w:cs="Times New Roman"/>
      <w:color w:val="000000"/>
    </w:rPr>
  </w:style>
  <w:style w:type="paragraph" w:styleId="Footer">
    <w:name w:val="footer"/>
    <w:basedOn w:val="Normal"/>
    <w:link w:val="FooterChar"/>
    <w:uiPriority w:val="99"/>
    <w:unhideWhenUsed/>
    <w:rsid w:val="0081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65"/>
    <w:rPr>
      <w:rFonts w:ascii="Times New Roman" w:eastAsia="Times New Roman" w:hAnsi="Times New Roman" w:cs="Times New Roman"/>
      <w:color w:val="000000"/>
    </w:rPr>
  </w:style>
  <w:style w:type="character" w:styleId="Hyperlink">
    <w:name w:val="Hyperlink"/>
    <w:basedOn w:val="DefaultParagraphFont"/>
    <w:uiPriority w:val="99"/>
    <w:unhideWhenUsed/>
    <w:rsid w:val="000D1A68"/>
    <w:rPr>
      <w:color w:val="467886" w:themeColor="hyperlink"/>
      <w:u w:val="single"/>
    </w:rPr>
  </w:style>
  <w:style w:type="character" w:styleId="UnresolvedMention">
    <w:name w:val="Unresolved Mention"/>
    <w:basedOn w:val="DefaultParagraphFont"/>
    <w:uiPriority w:val="99"/>
    <w:semiHidden/>
    <w:unhideWhenUsed/>
    <w:rsid w:val="000D1A68"/>
    <w:rPr>
      <w:color w:val="605E5C"/>
      <w:shd w:val="clear" w:color="auto" w:fill="E1DFDD"/>
    </w:rPr>
  </w:style>
  <w:style w:type="paragraph" w:styleId="NoSpacing">
    <w:name w:val="No Spacing"/>
    <w:uiPriority w:val="1"/>
    <w:qFormat/>
    <w:rsid w:val="001B5A6A"/>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954488">
      <w:bodyDiv w:val="1"/>
      <w:marLeft w:val="0"/>
      <w:marRight w:val="0"/>
      <w:marTop w:val="0"/>
      <w:marBottom w:val="0"/>
      <w:divBdr>
        <w:top w:val="none" w:sz="0" w:space="0" w:color="auto"/>
        <w:left w:val="none" w:sz="0" w:space="0" w:color="auto"/>
        <w:bottom w:val="none" w:sz="0" w:space="0" w:color="auto"/>
        <w:right w:val="none" w:sz="0" w:space="0" w:color="auto"/>
      </w:divBdr>
    </w:div>
    <w:div w:id="214010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2024-07-11T16:50:00Z</dcterms:created>
  <dcterms:modified xsi:type="dcterms:W3CDTF">2024-07-11T16:51:00Z</dcterms:modified>
</cp:coreProperties>
</file>