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A4547" w14:textId="77777777" w:rsidR="007D0336" w:rsidRDefault="00000000">
      <w:pPr>
        <w:ind w:left="-15" w:firstLine="0"/>
      </w:pPr>
      <w:r>
        <w:t xml:space="preserve">Dear Family, </w:t>
      </w:r>
    </w:p>
    <w:p w14:paraId="180EC5A1" w14:textId="5274980E" w:rsidR="00025246" w:rsidRDefault="00000000" w:rsidP="00025246">
      <w:pPr>
        <w:spacing w:after="270"/>
        <w:ind w:left="-15" w:firstLine="0"/>
      </w:pPr>
      <w:r>
        <w:t xml:space="preserve">We have come to the fourth theme of </w:t>
      </w:r>
      <w:r>
        <w:rPr>
          <w:i/>
        </w:rPr>
        <w:t>Fully Alive</w:t>
      </w:r>
      <w:r>
        <w:t xml:space="preserve">, our family life program. </w:t>
      </w:r>
      <w:r w:rsidR="00025246">
        <w:t xml:space="preserve">Because the partnership of home, church, and school is so important, this </w:t>
      </w:r>
      <w:r w:rsidR="00025246" w:rsidRPr="00E03AA2">
        <w:rPr>
          <w:color w:val="auto"/>
        </w:rPr>
        <w:t xml:space="preserve">information is provided to you to let </w:t>
      </w:r>
      <w:r w:rsidR="00025246">
        <w:t xml:space="preserve">you know what we </w:t>
      </w:r>
      <w:r w:rsidR="00025246" w:rsidRPr="00E03AA2">
        <w:rPr>
          <w:color w:val="auto"/>
        </w:rPr>
        <w:t xml:space="preserve">will be discussing </w:t>
      </w:r>
      <w:r w:rsidR="00025246">
        <w:t xml:space="preserve">in class, and to offer some ideas for your involvement. </w:t>
      </w:r>
    </w:p>
    <w:p w14:paraId="062A2A14" w14:textId="77777777" w:rsidR="007D0336" w:rsidRDefault="00000000">
      <w:pPr>
        <w:pStyle w:val="Heading1"/>
        <w:ind w:left="-5"/>
      </w:pPr>
      <w:r>
        <w:t xml:space="preserve">About Theme Four </w:t>
      </w:r>
    </w:p>
    <w:p w14:paraId="1A9CF2DF" w14:textId="3E76176C" w:rsidR="007D0336" w:rsidRPr="00E03AA2" w:rsidRDefault="00000000">
      <w:pPr>
        <w:ind w:left="-15" w:firstLine="0"/>
        <w:rPr>
          <w:color w:val="auto"/>
        </w:rPr>
      </w:pPr>
      <w:r>
        <w:t xml:space="preserve">Theme Four of </w:t>
      </w:r>
      <w:r>
        <w:rPr>
          <w:i/>
        </w:rPr>
        <w:t xml:space="preserve">Fully Alive </w:t>
      </w:r>
      <w:r>
        <w:t xml:space="preserve">is called “Growing in Commitment.” Each one of us is challenged to grow in commitment to God and to each other. This is part of what it means to be fully human. Growth toward maturity is never a straight path. As children learn to make more decisions about their lives, they need to know that freedom is best understood as a freedom </w:t>
      </w:r>
      <w:r>
        <w:rPr>
          <w:i/>
        </w:rPr>
        <w:t>for</w:t>
      </w:r>
      <w:r>
        <w:t xml:space="preserve">, rather than a freedom </w:t>
      </w:r>
      <w:r>
        <w:rPr>
          <w:i/>
        </w:rPr>
        <w:t>from</w:t>
      </w:r>
      <w:r>
        <w:t xml:space="preserve">. Commitment is really the </w:t>
      </w:r>
      <w:proofErr w:type="gramStart"/>
      <w:r>
        <w:t>free gift</w:t>
      </w:r>
      <w:proofErr w:type="gramEnd"/>
      <w:r>
        <w:t xml:space="preserve"> of ourselves to being the best people we can be at each stage of our life. For more information go to</w:t>
      </w:r>
      <w:r w:rsidRPr="00E03AA2">
        <w:rPr>
          <w:color w:val="auto"/>
        </w:rPr>
        <w:t>:</w:t>
      </w:r>
      <w:r w:rsidR="00E03AA2" w:rsidRPr="00E03AA2">
        <w:rPr>
          <w:color w:val="auto"/>
        </w:rPr>
        <w:t xml:space="preserve"> </w:t>
      </w:r>
      <w:hyperlink r:id="rId7" w:history="1">
        <w:r w:rsidR="00E03AA2" w:rsidRPr="00E03AA2">
          <w:rPr>
            <w:rStyle w:val="Hyperlink"/>
            <w:color w:val="auto"/>
          </w:rPr>
          <w:t>www.iceont.ca</w:t>
        </w:r>
      </w:hyperlink>
    </w:p>
    <w:p w14:paraId="121E11EE" w14:textId="77777777" w:rsidR="007D0336" w:rsidRDefault="00000000">
      <w:pPr>
        <w:pStyle w:val="Heading1"/>
        <w:ind w:left="-5"/>
      </w:pPr>
      <w:r>
        <w:t xml:space="preserve">In Theme Four we will </w:t>
      </w:r>
    </w:p>
    <w:p w14:paraId="26A2A4CA" w14:textId="77777777" w:rsidR="007D0336" w:rsidRDefault="00000000">
      <w:pPr>
        <w:numPr>
          <w:ilvl w:val="0"/>
          <w:numId w:val="1"/>
        </w:numPr>
        <w:spacing w:after="10"/>
        <w:ind w:hanging="360"/>
      </w:pPr>
      <w:r>
        <w:t>explore the meaning of commitment and how we learn to be committed persons.</w:t>
      </w:r>
    </w:p>
    <w:p w14:paraId="48989E3E" w14:textId="77777777" w:rsidR="007D0336" w:rsidRDefault="00000000">
      <w:pPr>
        <w:numPr>
          <w:ilvl w:val="0"/>
          <w:numId w:val="1"/>
        </w:numPr>
        <w:spacing w:after="18"/>
        <w:ind w:hanging="360"/>
      </w:pPr>
      <w:r>
        <w:t>examine the qualities and accomplishments of people, both famous and unrecognized, who are models of commitment.</w:t>
      </w:r>
    </w:p>
    <w:p w14:paraId="21FB8798" w14:textId="77777777" w:rsidR="007D0336" w:rsidRDefault="00000000">
      <w:pPr>
        <w:numPr>
          <w:ilvl w:val="0"/>
          <w:numId w:val="1"/>
        </w:numPr>
        <w:ind w:hanging="360"/>
      </w:pPr>
      <w:r>
        <w:t>explore commitments in the students’ lives and reflect on the rewards and difficulties of becoming a committed person.</w:t>
      </w:r>
    </w:p>
    <w:p w14:paraId="498D883E" w14:textId="77777777" w:rsidR="007D0336" w:rsidRDefault="00000000">
      <w:pPr>
        <w:pStyle w:val="Heading1"/>
        <w:ind w:left="-5"/>
      </w:pPr>
      <w:r>
        <w:t xml:space="preserve">Working together at home and at school </w:t>
      </w:r>
    </w:p>
    <w:p w14:paraId="55B08AF0" w14:textId="72CE2559" w:rsidR="007D0336" w:rsidRDefault="00000000">
      <w:pPr>
        <w:numPr>
          <w:ilvl w:val="0"/>
          <w:numId w:val="2"/>
        </w:numPr>
        <w:spacing w:after="0"/>
        <w:ind w:hanging="360"/>
      </w:pPr>
      <w:r>
        <w:t xml:space="preserve">This theme includes the important idea that the task of becoming a committed person takes time and involves both rewards and difficulties. When you see that your child is </w:t>
      </w:r>
      <w:proofErr w:type="gramStart"/>
      <w:r>
        <w:t>making an effort</w:t>
      </w:r>
      <w:proofErr w:type="gramEnd"/>
      <w:r>
        <w:t xml:space="preserve"> to be a responsible family member, student, and friend, be sure to acknowledge these signs of growing maturity.</w:t>
      </w:r>
    </w:p>
    <w:p w14:paraId="70CEFFE9" w14:textId="7BA41C58" w:rsidR="007D0336" w:rsidRDefault="00000000">
      <w:pPr>
        <w:numPr>
          <w:ilvl w:val="0"/>
          <w:numId w:val="2"/>
        </w:numPr>
        <w:spacing w:after="0"/>
        <w:ind w:hanging="360"/>
      </w:pPr>
      <w:r>
        <w:t xml:space="preserve">We will be reading about Terry Fox as a model of commitment. You might ask your child about Terry’s qualities that </w:t>
      </w:r>
      <w:r w:rsidR="00025246" w:rsidRPr="00E03AA2">
        <w:rPr>
          <w:color w:val="auto"/>
        </w:rPr>
        <w:t xml:space="preserve">your child </w:t>
      </w:r>
      <w:r w:rsidRPr="00E03AA2">
        <w:rPr>
          <w:color w:val="auto"/>
        </w:rPr>
        <w:t xml:space="preserve">admires </w:t>
      </w:r>
      <w:r>
        <w:t>most. You could also talk about other people who inspire your child and about people who inspired you when you were growing up.</w:t>
      </w:r>
    </w:p>
    <w:p w14:paraId="503C8EF8" w14:textId="772E7673" w:rsidR="007D0336" w:rsidRDefault="00000000">
      <w:pPr>
        <w:numPr>
          <w:ilvl w:val="0"/>
          <w:numId w:val="2"/>
        </w:numPr>
        <w:spacing w:after="543"/>
        <w:ind w:hanging="360"/>
      </w:pPr>
      <w:r>
        <w:t xml:space="preserve">We will be exploring areas in which the students have commitments: family, school, friends, activities, community, and themselves, to be the person God created them to be. You might ask about these commitments, what aspects your child finds rewarding and what </w:t>
      </w:r>
      <w:r w:rsidR="00025246" w:rsidRPr="00E03AA2">
        <w:rPr>
          <w:color w:val="auto"/>
        </w:rPr>
        <w:t>they</w:t>
      </w:r>
      <w:r w:rsidR="00025246" w:rsidRPr="00025246">
        <w:rPr>
          <w:color w:val="FF0000"/>
        </w:rPr>
        <w:t xml:space="preserve"> </w:t>
      </w:r>
      <w:r>
        <w:t>find hard. It’s important to let your child know that adults also find some of their day-to-day commitments difficult at times.</w:t>
      </w:r>
    </w:p>
    <w:p w14:paraId="1226155B" w14:textId="4C8315B5" w:rsidR="007D0336" w:rsidRDefault="00000000" w:rsidP="00E03AA2">
      <w:pPr>
        <w:pStyle w:val="NoSpacing"/>
      </w:pPr>
      <w:r>
        <w:t xml:space="preserve">Teacher: _________________________________ Date: ________________________ </w:t>
      </w:r>
    </w:p>
    <w:sectPr w:rsidR="007D0336">
      <w:footerReference w:type="default" r:id="rId8"/>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D869F" w14:textId="77777777" w:rsidR="006B6A39" w:rsidRDefault="006B6A39" w:rsidP="00025246">
      <w:pPr>
        <w:spacing w:after="0" w:line="240" w:lineRule="auto"/>
      </w:pPr>
      <w:r>
        <w:separator/>
      </w:r>
    </w:p>
  </w:endnote>
  <w:endnote w:type="continuationSeparator" w:id="0">
    <w:p w14:paraId="11778DE9" w14:textId="77777777" w:rsidR="006B6A39" w:rsidRDefault="006B6A39" w:rsidP="0002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7D00F" w14:textId="77777777" w:rsidR="00025246" w:rsidRPr="00E03AA2" w:rsidRDefault="00025246" w:rsidP="00025246">
    <w:pPr>
      <w:spacing w:after="545"/>
      <w:ind w:left="-5" w:right="4"/>
      <w:rPr>
        <w:b/>
        <w:bCs/>
        <w:color w:val="auto"/>
        <w:sz w:val="22"/>
        <w:szCs w:val="22"/>
        <w:lang w:val="en-US"/>
      </w:rPr>
    </w:pPr>
    <w:r>
      <w:rPr>
        <w:noProof/>
      </w:rPr>
      <w:drawing>
        <wp:inline distT="0" distB="0" distL="0" distR="0" wp14:anchorId="2155D6B2" wp14:editId="751A3F41">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6 </w:t>
    </w:r>
    <w:r w:rsidRPr="00E03AA2">
      <w:rPr>
        <w:b/>
        <w:bCs/>
        <w:color w:val="auto"/>
        <w:sz w:val="22"/>
        <w:szCs w:val="22"/>
        <w:lang w:val="en-US"/>
      </w:rPr>
      <w:t>Updated 2024/ICE</w:t>
    </w:r>
  </w:p>
  <w:p w14:paraId="4E7DB78B" w14:textId="1791B0EA" w:rsidR="00025246" w:rsidRDefault="00025246">
    <w:pPr>
      <w:pStyle w:val="Footer"/>
    </w:pPr>
  </w:p>
  <w:p w14:paraId="55F88BE0" w14:textId="77777777" w:rsidR="00025246" w:rsidRDefault="00025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6B442" w14:textId="77777777" w:rsidR="006B6A39" w:rsidRDefault="006B6A39" w:rsidP="00025246">
      <w:pPr>
        <w:spacing w:after="0" w:line="240" w:lineRule="auto"/>
      </w:pPr>
      <w:r>
        <w:separator/>
      </w:r>
    </w:p>
  </w:footnote>
  <w:footnote w:type="continuationSeparator" w:id="0">
    <w:p w14:paraId="3250FA43" w14:textId="77777777" w:rsidR="006B6A39" w:rsidRDefault="006B6A39" w:rsidP="00025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27B7B"/>
    <w:multiLevelType w:val="hybridMultilevel"/>
    <w:tmpl w:val="0096B940"/>
    <w:lvl w:ilvl="0" w:tplc="64EC0DA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A0605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AA0F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9A6A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F60C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424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EC32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CB2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0E5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D2B1BD2"/>
    <w:multiLevelType w:val="hybridMultilevel"/>
    <w:tmpl w:val="1652B412"/>
    <w:lvl w:ilvl="0" w:tplc="ABFEA3E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38D6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6B27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601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C446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29F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298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ACA9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C03C2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55765388">
    <w:abstractNumId w:val="0"/>
  </w:num>
  <w:num w:numId="2" w16cid:durableId="663626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336"/>
    <w:rsid w:val="00025246"/>
    <w:rsid w:val="002845FF"/>
    <w:rsid w:val="00482C6D"/>
    <w:rsid w:val="004D70F0"/>
    <w:rsid w:val="00505259"/>
    <w:rsid w:val="00565967"/>
    <w:rsid w:val="006B6A39"/>
    <w:rsid w:val="007D0336"/>
    <w:rsid w:val="00813520"/>
    <w:rsid w:val="008D7DAD"/>
    <w:rsid w:val="00E03AA2"/>
    <w:rsid w:val="00FF7F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6984"/>
  <w15:docId w15:val="{F7DA1FD2-83C8-4244-906F-CE922D43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9"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025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246"/>
    <w:rPr>
      <w:rFonts w:ascii="Times New Roman" w:eastAsia="Times New Roman" w:hAnsi="Times New Roman" w:cs="Times New Roman"/>
      <w:color w:val="000000"/>
    </w:rPr>
  </w:style>
  <w:style w:type="paragraph" w:styleId="Footer">
    <w:name w:val="footer"/>
    <w:basedOn w:val="Normal"/>
    <w:link w:val="FooterChar"/>
    <w:uiPriority w:val="99"/>
    <w:unhideWhenUsed/>
    <w:rsid w:val="00025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246"/>
    <w:rPr>
      <w:rFonts w:ascii="Times New Roman" w:eastAsia="Times New Roman" w:hAnsi="Times New Roman" w:cs="Times New Roman"/>
      <w:color w:val="000000"/>
    </w:rPr>
  </w:style>
  <w:style w:type="character" w:styleId="Hyperlink">
    <w:name w:val="Hyperlink"/>
    <w:basedOn w:val="DefaultParagraphFont"/>
    <w:uiPriority w:val="99"/>
    <w:unhideWhenUsed/>
    <w:rsid w:val="00025246"/>
    <w:rPr>
      <w:color w:val="467886" w:themeColor="hyperlink"/>
      <w:u w:val="single"/>
    </w:rPr>
  </w:style>
  <w:style w:type="character" w:styleId="UnresolvedMention">
    <w:name w:val="Unresolved Mention"/>
    <w:basedOn w:val="DefaultParagraphFont"/>
    <w:uiPriority w:val="99"/>
    <w:semiHidden/>
    <w:unhideWhenUsed/>
    <w:rsid w:val="00025246"/>
    <w:rPr>
      <w:color w:val="605E5C"/>
      <w:shd w:val="clear" w:color="auto" w:fill="E1DFDD"/>
    </w:rPr>
  </w:style>
  <w:style w:type="paragraph" w:styleId="NoSpacing">
    <w:name w:val="No Spacing"/>
    <w:uiPriority w:val="1"/>
    <w:qFormat/>
    <w:rsid w:val="00E03AA2"/>
    <w:pPr>
      <w:spacing w:after="0" w:line="240" w:lineRule="auto"/>
      <w:ind w:left="370" w:hanging="37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o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2024-07-12T01:49:00Z</dcterms:created>
  <dcterms:modified xsi:type="dcterms:W3CDTF">2024-07-12T01:51:00Z</dcterms:modified>
</cp:coreProperties>
</file>